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1C" w:rsidRDefault="00C9721C" w:rsidP="00F23A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Обобщение педагогического опыта преподавателя</w:t>
      </w:r>
    </w:p>
    <w:p w:rsidR="00C9721C" w:rsidRDefault="00AE585A" w:rsidP="00F23A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Панфиловой Марины Владимировны</w:t>
      </w:r>
    </w:p>
    <w:p w:rsidR="00C9721C" w:rsidRDefault="00C9721C" w:rsidP="00177C36">
      <w:pPr>
        <w:spacing w:after="0" w:line="36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Тема: </w:t>
      </w:r>
      <w:r w:rsidR="00AE585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Система подготовки обучающихся к демонстрационному экзамену по стандартам </w:t>
      </w:r>
      <w:r w:rsidR="00AE585A" w:rsidRPr="005B6354">
        <w:rPr>
          <w:rFonts w:ascii="Times New Roman" w:eastAsia="Calibri" w:hAnsi="Times New Roman" w:cs="Times New Roman"/>
          <w:b/>
          <w:caps/>
          <w:sz w:val="28"/>
          <w:szCs w:val="28"/>
        </w:rPr>
        <w:t>Ворлдскиллс Россия</w:t>
      </w:r>
    </w:p>
    <w:p w:rsidR="00AE585A" w:rsidRDefault="00AE585A" w:rsidP="00F23AC3">
      <w:pPr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E209F4" w:rsidRPr="00E209F4" w:rsidRDefault="00921866" w:rsidP="00E209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Автор опыта: </w:t>
      </w:r>
      <w:r w:rsidR="00E209F4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Панфилова Марина Владимировна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921866">
        <w:rPr>
          <w:rFonts w:ascii="Times New Roman" w:hAnsi="Times New Roman" w:cs="Times New Roman"/>
          <w:sz w:val="28"/>
          <w:szCs w:val="28"/>
        </w:rPr>
        <w:t>1</w:t>
      </w:r>
      <w:r w:rsidR="00E209F4">
        <w:rPr>
          <w:rFonts w:ascii="Times New Roman" w:hAnsi="Times New Roman" w:cs="Times New Roman"/>
          <w:sz w:val="28"/>
          <w:szCs w:val="28"/>
        </w:rPr>
        <w:t>0</w:t>
      </w:r>
      <w:r w:rsidRPr="00921866">
        <w:rPr>
          <w:rFonts w:ascii="Times New Roman" w:hAnsi="Times New Roman" w:cs="Times New Roman"/>
          <w:sz w:val="28"/>
          <w:szCs w:val="28"/>
        </w:rPr>
        <w:t>.0</w:t>
      </w:r>
      <w:r w:rsidR="00E209F4">
        <w:rPr>
          <w:rFonts w:ascii="Times New Roman" w:hAnsi="Times New Roman" w:cs="Times New Roman"/>
          <w:sz w:val="28"/>
          <w:szCs w:val="28"/>
        </w:rPr>
        <w:t>7.1979</w:t>
      </w:r>
      <w:r w:rsidRPr="00921866">
        <w:rPr>
          <w:rFonts w:ascii="Times New Roman" w:hAnsi="Times New Roman" w:cs="Times New Roman"/>
          <w:sz w:val="28"/>
          <w:szCs w:val="28"/>
        </w:rPr>
        <w:t xml:space="preserve"> г.р., </w:t>
      </w:r>
      <w:r w:rsidRPr="00E20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200</w:t>
      </w:r>
      <w:r w:rsidR="00E209F4" w:rsidRPr="00E20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E20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</w:t>
      </w:r>
      <w:r w:rsidR="00E209F4" w:rsidRPr="00E209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 отличием окончила математический факультет  Мордовского государственного университета имени Н.П. Огарева, по специальности «Прикладная математика» с присвоением квалификации - математик. </w:t>
      </w:r>
    </w:p>
    <w:p w:rsidR="00921866" w:rsidRDefault="00E209F4" w:rsidP="00E209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9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 2004 года по настоящее время работа в Саранском государственном промышленно-экономическом колледже преподавателем специальных дисциплин. С 2010 года является председателем предметной (цикловой) комиссии информатики и ВТ.</w:t>
      </w:r>
      <w:r w:rsidRPr="00C3231D">
        <w:rPr>
          <w:rFonts w:ascii="Calibri" w:eastAsia="Calibri" w:hAnsi="Calibri" w:cs="Times New Roman"/>
        </w:rPr>
        <w:t xml:space="preserve"> </w:t>
      </w:r>
      <w:r w:rsidR="00921866">
        <w:rPr>
          <w:rFonts w:ascii="Times New Roman" w:hAnsi="Times New Roman" w:cs="Times New Roman"/>
          <w:sz w:val="28"/>
          <w:szCs w:val="28"/>
        </w:rPr>
        <w:t>Общий стаж работы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21866">
        <w:rPr>
          <w:rFonts w:ascii="Times New Roman" w:hAnsi="Times New Roman" w:cs="Times New Roman"/>
          <w:sz w:val="28"/>
          <w:szCs w:val="28"/>
        </w:rPr>
        <w:t xml:space="preserve"> лет, педагогический стаж –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21866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E209F4" w:rsidRPr="00E209F4" w:rsidRDefault="00921866" w:rsidP="00F23AC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21866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  <w:r w:rsidR="00E209F4" w:rsidRPr="00E209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Мир стремительно меняется, третье тысячелетие человечество встречает как эру информационных технологий. </w:t>
      </w:r>
      <w:r w:rsidR="00E209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Демонстрационный экзамен</w:t>
      </w:r>
      <w:r w:rsidR="00C360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</w:t>
      </w:r>
      <w:r w:rsidR="00E209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6037" w:rsidRPr="00C360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официальной формой государственной итоговой аттестации выпускников учреждений среднего профессионального образования как</w:t>
      </w:r>
      <w:r w:rsidR="00E209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09F4" w:rsidRPr="00E209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новый инструмент оценки качества подготовки кадров</w:t>
      </w:r>
      <w:r w:rsidR="00C360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36037" w:rsidRPr="00C360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Он предусматривает моделирование реальных производственных условий, независимую экспертную оценку выполнения заданий, определение уровня знаний, умений и навыков студентов в соответствии с международными требованиями. </w:t>
      </w:r>
    </w:p>
    <w:p w:rsidR="00C36037" w:rsidRDefault="00FD1393" w:rsidP="00F23AC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идея опыта:</w:t>
      </w:r>
      <w:r w:rsidR="00E20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037" w:rsidRPr="00C360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Выпускник должен не просто владеть конкретной технологией, он должен понимать вариацию: как один и тот же продукт можно изготавливать с помощью разных технологий, в связи с их сменой понимать механизм обновления и встраиваться в изменяющиеся условия. Поэтому важно правильно организовать подготовку студентов к успешной сдачи демонстрационного экзамена.</w:t>
      </w:r>
    </w:p>
    <w:p w:rsidR="005071F7" w:rsidRPr="005B6354" w:rsidRDefault="005071F7" w:rsidP="00507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35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самом начале пути, конечно, было много вопросов, непонимания, противоречий. А уже сегодня, спустя несколько лет напряженной работы и полученного огромного опыта, можно смело сказать словами технического директора Агентства развития навыков и профессий Алексея Тымчикова: </w:t>
      </w:r>
      <w:r w:rsidRPr="005B6354">
        <w:rPr>
          <w:rFonts w:ascii="Times New Roman" w:hAnsi="Times New Roman" w:cs="Times New Roman" w:hint="eastAsia"/>
          <w:sz w:val="28"/>
          <w:szCs w:val="28"/>
          <w:shd w:val="clear" w:color="auto" w:fill="FFFFFF"/>
        </w:rPr>
        <w:t>«</w:t>
      </w:r>
      <w:r w:rsidRPr="005B6354">
        <w:rPr>
          <w:rFonts w:ascii="Times New Roman" w:hAnsi="Times New Roman" w:cs="Times New Roman"/>
          <w:sz w:val="28"/>
          <w:szCs w:val="28"/>
          <w:shd w:val="clear" w:color="auto" w:fill="FFFFFF"/>
        </w:rPr>
        <w:t>Демонстрационный экзамен — ювелирный механизм анализа профессиональных навыков выпускников».</w:t>
      </w:r>
    </w:p>
    <w:p w:rsidR="005071F7" w:rsidRPr="005B6354" w:rsidRDefault="005071F7" w:rsidP="00507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354">
        <w:rPr>
          <w:rFonts w:ascii="Times New Roman" w:hAnsi="Times New Roman" w:cs="Times New Roman"/>
          <w:sz w:val="28"/>
          <w:szCs w:val="28"/>
          <w:shd w:val="clear" w:color="auto" w:fill="FFFFFF"/>
        </w:rPr>
        <w:t>Но если подумать о системе образования в СПО, то сами по себе экзамены были в колледжах всегда и, конечно же, каждый студент, кто планирует окончить и получить диплом, должен продемонстрировать свои знания. И по большому счету, демонстрационный экзамен это лишь форма этой демонстрации. При этом форма максимально прозрачная и понятная для всех, когда в равных условиях все выпускники решают одну общую задачу  и получают абсолютно беспристрастную оценку.</w:t>
      </w:r>
    </w:p>
    <w:p w:rsidR="005071F7" w:rsidRPr="005B6354" w:rsidRDefault="005071F7" w:rsidP="00507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 колледж впервые проводил </w:t>
      </w:r>
      <w:r w:rsidRPr="005B63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государственную итоговую аттестацию в форме демонстрационного экзамена </w:t>
      </w:r>
      <w:r w:rsidRPr="005B6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2018 году по  профессии 15.01.32 Оператор станков с программным управлением. А уже в 2020 году было проведено восемь демонстрационных экзаменов по различным направлениям подготовки ТОП-50. </w:t>
      </w:r>
    </w:p>
    <w:p w:rsidR="005071F7" w:rsidRPr="005B6354" w:rsidRDefault="005071F7" w:rsidP="00507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354">
        <w:rPr>
          <w:rFonts w:ascii="Times New Roman" w:hAnsi="Times New Roman" w:cs="Times New Roman"/>
          <w:sz w:val="28"/>
          <w:szCs w:val="28"/>
          <w:shd w:val="clear" w:color="auto" w:fill="FFFFFF"/>
        </w:rPr>
        <w:t>Итогом большой подготовительной работы стало успешное прохождение процедуры аккредитации в Союзе «Молодые профессионалы» (Ворлдскиллс Россия) и получение электронного аттестата с присвоением статуса Центра проведения демонстрационного экзамена по нескольким компетенциям. Получение этого важного документа – результат эффективной и слаженной работы всего коллектива колледжа и свидетельство качества подготовки специалистов на уровне международных стандартов.</w:t>
      </w:r>
    </w:p>
    <w:p w:rsidR="005071F7" w:rsidRPr="005B6354" w:rsidRDefault="005071F7" w:rsidP="00507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уже можно говорить о том, что накоплен огромный опыт  подготовки обучающихся к демонстрационному экзамену. По специальности «Обеспечение информационной безопасности автоматизированных систем» в колледже и государственная итоговая аттестация, и промежуточная </w:t>
      </w:r>
      <w:r w:rsidRPr="005B635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аттестация проводится в форме демонстрационного экзамена.  В 2020 году 20 студентов-выпускников прошли через эту процедуру по компетенции «Корпоративная защита от внутренних угроз информационной безопасности», а в 2022 году уже 41 студент. Качественные показатели растут от 90% в 2020 году до 94 % в 2022 году.  Если рассматривать систему подготовки к демонстрационному экзамену, то в первую очередь стоит отметить гибкость учебного плана. Каждый год анализируется, пересматривается и адаптируются учебные дисциплины, профессиональные модули и учебные практики под современные реалии и техническое описание компетенции. И первое, что было сделано,  отведено время на учебную практику по подготовке к демонстрационному экзамену. Именно она стала элементом полного погружения студентов в реальный процесс. Практика разбита по времени на несколько частей, и в рамках каждой из них отрабатываются конкретные задания. Результатом данной практики является пробный демонстрационный экзамен с применением конкурсных заданий прошлых лет. Кроме этого, элементы задания демонстрационного экзамена включены в разделы профессиональных модулей подготовки студентов. </w:t>
      </w:r>
    </w:p>
    <w:p w:rsidR="005071F7" w:rsidRPr="005B6354" w:rsidRDefault="005071F7" w:rsidP="00507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компетенции «Корпоративная защита от внутренних угроз информационной безопасности» в рамках МДК 02.02 Криптографические средства защиты информации отрабатывается задание по настройке работы удостоверяющего центра в аккредитованном режиме, а в рамках МДК.02.01. Программные и программно-аппаратные средства защиты информации по развертыванию и настройке сетевых узлов защищенной сети. Проработав отдельные элементы сквозного задания на учебных занятиях, уже на выпускном курсе студенты обобщают все полученные знания и выступают  администратором своей разработанной защищенной сети, доводя до автоматизма выполнение установок и  настроек. </w:t>
      </w:r>
    </w:p>
    <w:p w:rsidR="005071F7" w:rsidRPr="005B6354" w:rsidRDefault="005071F7" w:rsidP="00507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важным элементом учебной практики по подготовке к демонстрационному экзамену выступает система наставничества, где  мы практикуем схемы: наставник педагог - наставляемый студент, наставник </w:t>
      </w:r>
      <w:r w:rsidRPr="005B635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студент - наставляемый студент. Это позволяет каждому студенту проработать все модули, подтянуть свои слабые места, научится исправлять возникающие ошибки, справляться с нестандартными ситуациями, а главное не бояться ошибаться и просить помощи.</w:t>
      </w:r>
    </w:p>
    <w:p w:rsidR="005071F7" w:rsidRPr="005B6354" w:rsidRDefault="005071F7" w:rsidP="00507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354">
        <w:rPr>
          <w:rFonts w:ascii="Times New Roman" w:hAnsi="Times New Roman" w:cs="Times New Roman"/>
          <w:sz w:val="28"/>
          <w:szCs w:val="28"/>
          <w:shd w:val="clear" w:color="auto" w:fill="FFFFFF"/>
        </w:rPr>
        <w:t>Огромный опыт был получен нами после участия в Финале X Национального чемпионата  «Молодые профессионалы» в сентябре 2022 года. В частности, наш колледж представил студента  в компетенции «Корпоративная защита от внутренних угроз информационной безопасности» в рамках квоты как принимающая сторона.  Участие в национальном чемпионате, безусловно, стало хорошим уроком и вывело нас на новый уровень развития, дало потенциал переосмысления структуры, содержания и условий обеспечения учебного процесса подготовки квалифицированных рабочих, служащих. Ведь на площадке и участник чемпионата, и компатриот  окунулись в мир наивысшего профессионализма, соблюдения европейских стандартов, многоступенчатой системы оценивания конкурсных заданий. А главное  - повышение самостоятельности, ответственности за свои представленные результаты труда.</w:t>
      </w:r>
    </w:p>
    <w:p w:rsidR="005071F7" w:rsidRPr="005071F7" w:rsidRDefault="00564DB6" w:rsidP="005071F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64DB6">
        <w:rPr>
          <w:b/>
          <w:sz w:val="28"/>
          <w:szCs w:val="28"/>
        </w:rPr>
        <w:t>Заключение:</w:t>
      </w:r>
      <w:r w:rsidR="000706D3">
        <w:rPr>
          <w:b/>
          <w:sz w:val="28"/>
          <w:szCs w:val="28"/>
        </w:rPr>
        <w:t xml:space="preserve"> </w:t>
      </w:r>
      <w:r w:rsidR="005071F7" w:rsidRPr="005071F7">
        <w:rPr>
          <w:rFonts w:eastAsiaTheme="minorHAnsi"/>
          <w:sz w:val="28"/>
          <w:szCs w:val="28"/>
          <w:shd w:val="clear" w:color="auto" w:fill="FFFFFF"/>
          <w:lang w:eastAsia="en-US"/>
        </w:rPr>
        <w:t>На сегодняшний день мы можем констатировать, что механизм демонстрационного экзамена прочно вошёл в жизнь и уже является нормой жизни, а не какой-то «надстройкой». Этот механизм работает  достаточно слажено. Следующий ориентир – усиление связи с работодателями для того, чтобы выпускники шли именно в ту отрасль, на которую отучились.</w:t>
      </w:r>
    </w:p>
    <w:p w:rsidR="009C2506" w:rsidRDefault="007C4E7A" w:rsidP="007C4E7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7C4E7A">
        <w:rPr>
          <w:b/>
          <w:sz w:val="28"/>
          <w:szCs w:val="28"/>
        </w:rPr>
        <w:t>Список использованных источников</w:t>
      </w:r>
      <w:r>
        <w:rPr>
          <w:b/>
          <w:sz w:val="28"/>
          <w:szCs w:val="28"/>
        </w:rPr>
        <w:t>:</w:t>
      </w:r>
    </w:p>
    <w:p w:rsidR="007C4E7A" w:rsidRPr="007C4E7A" w:rsidRDefault="007C4E7A" w:rsidP="00177C3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C4E7A">
        <w:rPr>
          <w:sz w:val="28"/>
          <w:szCs w:val="28"/>
        </w:rPr>
        <w:t>Методика организации и проведения демонстрационного экзамена по стандартам Ворлдскилс Россия</w:t>
      </w:r>
    </w:p>
    <w:p w:rsidR="007C4E7A" w:rsidRDefault="007C4E7A" w:rsidP="00177C3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C4E7A">
        <w:rPr>
          <w:sz w:val="28"/>
          <w:szCs w:val="28"/>
        </w:rPr>
        <w:t xml:space="preserve">Майкова П.Е. практика проведения демонстрационного экзамена по системе </w:t>
      </w:r>
      <w:r w:rsidRPr="007C4E7A">
        <w:rPr>
          <w:sz w:val="28"/>
          <w:szCs w:val="28"/>
          <w:lang w:val="en-US"/>
        </w:rPr>
        <w:t>Worldskills</w:t>
      </w:r>
      <w:r w:rsidRPr="007C4E7A">
        <w:rPr>
          <w:sz w:val="28"/>
          <w:szCs w:val="28"/>
        </w:rPr>
        <w:t xml:space="preserve"> в рамках промежуточной аттестации.</w:t>
      </w:r>
    </w:p>
    <w:p w:rsidR="007C4E7A" w:rsidRPr="00177C36" w:rsidRDefault="00DA4F33" w:rsidP="00177C3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A4F33">
        <w:rPr>
          <w:sz w:val="28"/>
          <w:szCs w:val="28"/>
        </w:rPr>
        <w:lastRenderedPageBreak/>
        <w:t>Приказ ФГБОУ ДПО ИРПО от 22 июня 2023 г. № П-291 «О введении в действие Методики организации и проведения демонстрационного экзамена»</w:t>
      </w:r>
    </w:p>
    <w:sectPr w:rsidR="007C4E7A" w:rsidRPr="00177C36" w:rsidSect="008667A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75C" w:rsidRDefault="006D575C" w:rsidP="00F23AC3">
      <w:pPr>
        <w:spacing w:after="0" w:line="240" w:lineRule="auto"/>
      </w:pPr>
      <w:r>
        <w:separator/>
      </w:r>
    </w:p>
  </w:endnote>
  <w:endnote w:type="continuationSeparator" w:id="1">
    <w:p w:rsidR="006D575C" w:rsidRDefault="006D575C" w:rsidP="00F23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75C" w:rsidRDefault="006D575C" w:rsidP="00F23AC3">
      <w:pPr>
        <w:spacing w:after="0" w:line="240" w:lineRule="auto"/>
      </w:pPr>
      <w:r>
        <w:separator/>
      </w:r>
    </w:p>
  </w:footnote>
  <w:footnote w:type="continuationSeparator" w:id="1">
    <w:p w:rsidR="006D575C" w:rsidRDefault="006D575C" w:rsidP="00F23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937A0"/>
    <w:multiLevelType w:val="multilevel"/>
    <w:tmpl w:val="50DE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6140D"/>
    <w:multiLevelType w:val="multilevel"/>
    <w:tmpl w:val="CCC63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E74664"/>
    <w:multiLevelType w:val="multilevel"/>
    <w:tmpl w:val="3F36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CB02AD"/>
    <w:multiLevelType w:val="hybridMultilevel"/>
    <w:tmpl w:val="61D818E4"/>
    <w:lvl w:ilvl="0" w:tplc="802486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068"/>
    <w:rsid w:val="00052ECA"/>
    <w:rsid w:val="000706D3"/>
    <w:rsid w:val="000A3E3F"/>
    <w:rsid w:val="00177C36"/>
    <w:rsid w:val="001A10DB"/>
    <w:rsid w:val="002C6B10"/>
    <w:rsid w:val="00363922"/>
    <w:rsid w:val="00370A3D"/>
    <w:rsid w:val="0044799A"/>
    <w:rsid w:val="005071F7"/>
    <w:rsid w:val="00564DB6"/>
    <w:rsid w:val="006B0068"/>
    <w:rsid w:val="006B1FD2"/>
    <w:rsid w:val="006D575C"/>
    <w:rsid w:val="007617C8"/>
    <w:rsid w:val="00771726"/>
    <w:rsid w:val="007C4E7A"/>
    <w:rsid w:val="008667AB"/>
    <w:rsid w:val="00921866"/>
    <w:rsid w:val="00970518"/>
    <w:rsid w:val="009C2506"/>
    <w:rsid w:val="00AE585A"/>
    <w:rsid w:val="00B209B1"/>
    <w:rsid w:val="00C36037"/>
    <w:rsid w:val="00C9721C"/>
    <w:rsid w:val="00D279E5"/>
    <w:rsid w:val="00DA4F33"/>
    <w:rsid w:val="00DC30DD"/>
    <w:rsid w:val="00DF087C"/>
    <w:rsid w:val="00E209F4"/>
    <w:rsid w:val="00E5267F"/>
    <w:rsid w:val="00F23AC3"/>
    <w:rsid w:val="00F5482E"/>
    <w:rsid w:val="00FD1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23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3AC3"/>
  </w:style>
  <w:style w:type="paragraph" w:styleId="a6">
    <w:name w:val="footer"/>
    <w:basedOn w:val="a"/>
    <w:link w:val="a7"/>
    <w:uiPriority w:val="99"/>
    <w:unhideWhenUsed/>
    <w:rsid w:val="00F23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3AC3"/>
  </w:style>
  <w:style w:type="paragraph" w:customStyle="1" w:styleId="c18">
    <w:name w:val="c18"/>
    <w:basedOn w:val="a"/>
    <w:rsid w:val="0036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63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38665">
                  <w:marLeft w:val="0"/>
                  <w:marRight w:val="9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5300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9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4624">
              <w:marLeft w:val="0"/>
              <w:marRight w:val="3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2708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4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5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784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644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3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5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6180">
                                  <w:marLeft w:val="0"/>
                                  <w:marRight w:val="0"/>
                                  <w:marTop w:val="0"/>
                                  <w:marBottom w:val="3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57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53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008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67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26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627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288671">
                                                  <w:marLeft w:val="0"/>
                                                  <w:marRight w:val="2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6486423">
                              <w:marLeft w:val="0"/>
                              <w:marRight w:val="0"/>
                              <w:marTop w:val="0"/>
                              <w:marBottom w:val="37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558410">
                              <w:marLeft w:val="0"/>
                              <w:marRight w:val="0"/>
                              <w:marTop w:val="0"/>
                              <w:marBottom w:val="37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66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42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1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232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27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0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51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353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858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125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3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370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635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67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75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951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10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651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12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745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670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8286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979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9646052">
                                                                                                      <w:marLeft w:val="7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3298340">
                                                                                                          <w:marLeft w:val="0"/>
                                                                                                          <w:marRight w:val="243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645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149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5932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30497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7613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3488887">
                              <w:marLeft w:val="0"/>
                              <w:marRight w:val="0"/>
                              <w:marTop w:val="0"/>
                              <w:marBottom w:val="37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1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11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15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23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1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0691600">
                              <w:marLeft w:val="0"/>
                              <w:marRight w:val="0"/>
                              <w:marTop w:val="0"/>
                              <w:marBottom w:val="37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10788">
                                  <w:marLeft w:val="0"/>
                                  <w:marRight w:val="0"/>
                                  <w:marTop w:val="0"/>
                                  <w:marBottom w:val="2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8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05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983881">
                                          <w:marLeft w:val="0"/>
                                          <w:marRight w:val="0"/>
                                          <w:marTop w:val="112"/>
                                          <w:marBottom w:val="2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8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70005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4901103">
                              <w:marLeft w:val="0"/>
                              <w:marRight w:val="0"/>
                              <w:marTop w:val="0"/>
                              <w:marBottom w:val="37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856912">
                                  <w:marLeft w:val="0"/>
                                  <w:marRight w:val="0"/>
                                  <w:marTop w:val="0"/>
                                  <w:marBottom w:val="2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0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09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7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9686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5327762">
                              <w:marLeft w:val="0"/>
                              <w:marRight w:val="0"/>
                              <w:marTop w:val="0"/>
                              <w:marBottom w:val="37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7137">
                                  <w:marLeft w:val="0"/>
                                  <w:marRight w:val="0"/>
                                  <w:marTop w:val="0"/>
                                  <w:marBottom w:val="2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29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62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056588">
                                          <w:marLeft w:val="0"/>
                                          <w:marRight w:val="0"/>
                                          <w:marTop w:val="112"/>
                                          <w:marBottom w:val="2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03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40110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45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581871">
                              <w:marLeft w:val="0"/>
                              <w:marRight w:val="0"/>
                              <w:marTop w:val="0"/>
                              <w:marBottom w:val="37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81025">
                                  <w:marLeft w:val="0"/>
                                  <w:marRight w:val="0"/>
                                  <w:marTop w:val="0"/>
                                  <w:marBottom w:val="2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92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01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8321129">
                              <w:marLeft w:val="0"/>
                              <w:marRight w:val="0"/>
                              <w:marTop w:val="0"/>
                              <w:marBottom w:val="37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8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93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510821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0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2182">
                                      <w:marLeft w:val="0"/>
                                      <w:marRight w:val="0"/>
                                      <w:marTop w:val="0"/>
                                      <w:marBottom w:val="29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56519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8" w:space="0" w:color="C8C8C9"/>
                                            <w:left w:val="single" w:sz="8" w:space="0" w:color="C8C8C9"/>
                                            <w:bottom w:val="single" w:sz="8" w:space="0" w:color="C8C8C9"/>
                                            <w:right w:val="single" w:sz="8" w:space="0" w:color="C8C8C9"/>
                                          </w:divBdr>
                                        </w:div>
                                        <w:div w:id="18135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5011816">
                              <w:marLeft w:val="0"/>
                              <w:marRight w:val="0"/>
                              <w:marTop w:val="0"/>
                              <w:marBottom w:val="37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8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95833">
                              <w:marLeft w:val="0"/>
                              <w:marRight w:val="0"/>
                              <w:marTop w:val="0"/>
                              <w:marBottom w:val="37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35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1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47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04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744649">
                              <w:marLeft w:val="0"/>
                              <w:marRight w:val="0"/>
                              <w:marTop w:val="0"/>
                              <w:marBottom w:val="37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1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17415">
                                      <w:marLeft w:val="0"/>
                                      <w:marRight w:val="0"/>
                                      <w:marTop w:val="0"/>
                                      <w:marBottom w:val="5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0936">
                                          <w:marLeft w:val="0"/>
                                          <w:marRight w:val="76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14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74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9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710273">
                              <w:marLeft w:val="0"/>
                              <w:marRight w:val="0"/>
                              <w:marTop w:val="0"/>
                              <w:marBottom w:val="4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3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86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0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0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22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32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545592">
                              <w:marLeft w:val="0"/>
                              <w:marRight w:val="0"/>
                              <w:marTop w:val="0"/>
                              <w:marBottom w:val="37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5671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3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853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45331">
                                          <w:marLeft w:val="0"/>
                                          <w:marRight w:val="29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32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419592">
                                              <w:marLeft w:val="0"/>
                                              <w:marRight w:val="0"/>
                                              <w:marTop w:val="29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5472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30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914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6385">
                                          <w:marLeft w:val="0"/>
                                          <w:marRight w:val="29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86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527869">
                                              <w:marLeft w:val="0"/>
                                              <w:marRight w:val="0"/>
                                              <w:marTop w:val="29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63899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87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230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59047">
                                          <w:marLeft w:val="0"/>
                                          <w:marRight w:val="29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82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298837">
                                              <w:marLeft w:val="0"/>
                                              <w:marRight w:val="0"/>
                                              <w:marTop w:val="29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97373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29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338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107161">
                                          <w:marLeft w:val="0"/>
                                          <w:marRight w:val="29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51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52493">
                                              <w:marLeft w:val="0"/>
                                              <w:marRight w:val="0"/>
                                              <w:marTop w:val="29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14024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09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587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767538">
                                          <w:marLeft w:val="0"/>
                                          <w:marRight w:val="29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47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629232">
                                              <w:marLeft w:val="0"/>
                                              <w:marRight w:val="0"/>
                                              <w:marTop w:val="29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58067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11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511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206764">
                                          <w:marLeft w:val="0"/>
                                          <w:marRight w:val="29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05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113078">
                                              <w:marLeft w:val="0"/>
                                              <w:marRight w:val="0"/>
                                              <w:marTop w:val="29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07383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73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932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18904">
                                          <w:marLeft w:val="0"/>
                                          <w:marRight w:val="29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17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385683">
                                              <w:marLeft w:val="0"/>
                                              <w:marRight w:val="0"/>
                                              <w:marTop w:val="29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5760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7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150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4664">
                                          <w:marLeft w:val="0"/>
                                          <w:marRight w:val="29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13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553100">
                                              <w:marLeft w:val="0"/>
                                              <w:marRight w:val="0"/>
                                              <w:marTop w:val="29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809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360920">
                                  <w:marLeft w:val="0"/>
                                  <w:marRight w:val="0"/>
                                  <w:marTop w:val="37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9133232">
                      <w:marLeft w:val="3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0757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81910">
                              <w:marLeft w:val="0"/>
                              <w:marRight w:val="0"/>
                              <w:marTop w:val="0"/>
                              <w:marBottom w:val="2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236896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3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961854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8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5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56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89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84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49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47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571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82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561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4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086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62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4454626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0038317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62586">
                              <w:marLeft w:val="0"/>
                              <w:marRight w:val="374"/>
                              <w:marTop w:val="0"/>
                              <w:marBottom w:val="37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5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3956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99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66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588284">
                              <w:marLeft w:val="0"/>
                              <w:marRight w:val="0"/>
                              <w:marTop w:val="0"/>
                              <w:marBottom w:val="37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8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874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04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73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797614">
                              <w:marLeft w:val="0"/>
                              <w:marRight w:val="374"/>
                              <w:marTop w:val="0"/>
                              <w:marBottom w:val="37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4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67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79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0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4995531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52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12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2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20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48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4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72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99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06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3281464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7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863110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6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387649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1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8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2811">
              <w:marLeft w:val="0"/>
              <w:marRight w:val="0"/>
              <w:marTop w:val="0"/>
              <w:marBottom w:val="4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4553">
                  <w:marLeft w:val="0"/>
                  <w:marRight w:val="0"/>
                  <w:marTop w:val="0"/>
                  <w:marBottom w:val="5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0091">
                  <w:marLeft w:val="0"/>
                  <w:marRight w:val="0"/>
                  <w:marTop w:val="0"/>
                  <w:marBottom w:val="5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5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панфилова</cp:lastModifiedBy>
  <cp:revision>6</cp:revision>
  <dcterms:created xsi:type="dcterms:W3CDTF">2023-09-12T08:31:00Z</dcterms:created>
  <dcterms:modified xsi:type="dcterms:W3CDTF">2023-09-12T09:06:00Z</dcterms:modified>
</cp:coreProperties>
</file>